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DF1F63">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DF1F63">
        <w:tc>
          <w:tcPr>
            <w:tcW w:w="9576" w:type="dxa"/>
            <w:gridSpan w:val="5"/>
          </w:tcPr>
          <w:p w14:paraId="4F7B6124" w14:textId="34EEC093" w:rsidR="003C7F00" w:rsidRPr="003C7F00" w:rsidRDefault="003C7F00" w:rsidP="003C7F00">
            <w:pPr>
              <w:rPr>
                <w:b/>
                <w:sz w:val="24"/>
                <w:szCs w:val="24"/>
              </w:rPr>
            </w:pPr>
            <w:r w:rsidRPr="003C7F00">
              <w:rPr>
                <w:b/>
                <w:sz w:val="24"/>
                <w:szCs w:val="24"/>
              </w:rPr>
              <w:t>Title:</w:t>
            </w:r>
            <w:r w:rsidR="00166ACB">
              <w:rPr>
                <w:b/>
                <w:sz w:val="24"/>
                <w:szCs w:val="24"/>
              </w:rPr>
              <w:t xml:space="preserve"> Shape Art </w:t>
            </w:r>
          </w:p>
        </w:tc>
      </w:tr>
      <w:tr w:rsidR="007353D6" w14:paraId="7D35243A" w14:textId="77777777" w:rsidTr="00476A1F">
        <w:tc>
          <w:tcPr>
            <w:tcW w:w="3194" w:type="dxa"/>
          </w:tcPr>
          <w:p w14:paraId="5567D88D" w14:textId="77777777" w:rsidR="00EB7286" w:rsidRDefault="00EB7286" w:rsidP="00DF1F63">
            <w:pPr>
              <w:rPr>
                <w:b/>
                <w:sz w:val="24"/>
                <w:szCs w:val="24"/>
              </w:rPr>
            </w:pPr>
            <w:r w:rsidRPr="0081173A">
              <w:rPr>
                <w:b/>
                <w:sz w:val="24"/>
                <w:szCs w:val="24"/>
              </w:rPr>
              <w:t>Your name:</w:t>
            </w:r>
          </w:p>
          <w:p w14:paraId="7D352436" w14:textId="2BF321BC" w:rsidR="00166ACB" w:rsidRPr="0081173A" w:rsidRDefault="00166ACB" w:rsidP="00166ACB">
            <w:pPr>
              <w:jc w:val="center"/>
              <w:rPr>
                <w:b/>
                <w:sz w:val="24"/>
                <w:szCs w:val="24"/>
              </w:rPr>
            </w:pPr>
            <w:r w:rsidRPr="00166ACB">
              <w:rPr>
                <w:b/>
                <w:sz w:val="24"/>
                <w:szCs w:val="24"/>
              </w:rPr>
              <w:t>Nicole Moore</w:t>
            </w:r>
          </w:p>
        </w:tc>
        <w:tc>
          <w:tcPr>
            <w:tcW w:w="2305" w:type="dxa"/>
            <w:gridSpan w:val="2"/>
          </w:tcPr>
          <w:p w14:paraId="2961E2B2" w14:textId="77777777" w:rsidR="00EB7286" w:rsidRDefault="00FE5E8F" w:rsidP="00DF1F63">
            <w:pPr>
              <w:rPr>
                <w:b/>
                <w:sz w:val="24"/>
                <w:szCs w:val="24"/>
              </w:rPr>
            </w:pPr>
            <w:r w:rsidRPr="00FE5E8F">
              <w:rPr>
                <w:b/>
                <w:sz w:val="24"/>
                <w:szCs w:val="24"/>
              </w:rPr>
              <w:t>Age or Grade Level</w:t>
            </w:r>
            <w:r w:rsidR="00EB7286" w:rsidRPr="00FE5E8F">
              <w:rPr>
                <w:b/>
                <w:sz w:val="24"/>
                <w:szCs w:val="24"/>
              </w:rPr>
              <w:t>:</w:t>
            </w:r>
          </w:p>
          <w:p w14:paraId="2B427F63" w14:textId="77777777" w:rsidR="00166ACB" w:rsidRDefault="00166ACB" w:rsidP="00DF1F63">
            <w:pPr>
              <w:rPr>
                <w:b/>
                <w:sz w:val="24"/>
                <w:szCs w:val="24"/>
              </w:rPr>
            </w:pPr>
          </w:p>
          <w:p w14:paraId="7D352437" w14:textId="46BE3AC1" w:rsidR="00166ACB" w:rsidRPr="0081173A" w:rsidRDefault="00166ACB" w:rsidP="00166ACB">
            <w:pPr>
              <w:jc w:val="center"/>
              <w:rPr>
                <w:b/>
                <w:sz w:val="24"/>
                <w:szCs w:val="24"/>
              </w:rPr>
            </w:pPr>
            <w:r>
              <w:rPr>
                <w:b/>
                <w:sz w:val="24"/>
                <w:szCs w:val="24"/>
              </w:rPr>
              <w:t>Pre-K/Kindergarten</w:t>
            </w:r>
          </w:p>
        </w:tc>
        <w:tc>
          <w:tcPr>
            <w:tcW w:w="2276" w:type="dxa"/>
          </w:tcPr>
          <w:p w14:paraId="634C494E" w14:textId="02276510" w:rsidR="007353D6" w:rsidRDefault="00925607" w:rsidP="00DF1F6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2DE81D16" w:rsidR="007353D6" w:rsidRDefault="00166ACB" w:rsidP="00DF064B">
            <w:pPr>
              <w:jc w:val="center"/>
              <w:rPr>
                <w:b/>
                <w:sz w:val="24"/>
                <w:szCs w:val="24"/>
              </w:rPr>
            </w:pPr>
            <w:r>
              <w:rPr>
                <w:b/>
                <w:sz w:val="24"/>
                <w:szCs w:val="24"/>
              </w:rPr>
              <w:t>Art/Creativity</w:t>
            </w:r>
            <w:bookmarkStart w:id="0" w:name="_GoBack"/>
            <w:bookmarkEnd w:id="0"/>
          </w:p>
          <w:p w14:paraId="3C5CD933" w14:textId="77777777" w:rsidR="00EB7286" w:rsidRDefault="00EB7286" w:rsidP="00DF1F63">
            <w:pPr>
              <w:rPr>
                <w:b/>
                <w:sz w:val="24"/>
                <w:szCs w:val="24"/>
              </w:rPr>
            </w:pPr>
          </w:p>
          <w:p w14:paraId="7D352438" w14:textId="4FA77D71" w:rsidR="00FE5E8F" w:rsidRPr="0081173A" w:rsidRDefault="00FE5E8F" w:rsidP="00DF1F63">
            <w:pPr>
              <w:rPr>
                <w:b/>
                <w:sz w:val="24"/>
                <w:szCs w:val="24"/>
              </w:rPr>
            </w:pPr>
          </w:p>
        </w:tc>
        <w:tc>
          <w:tcPr>
            <w:tcW w:w="1801" w:type="dxa"/>
          </w:tcPr>
          <w:p w14:paraId="373965EB" w14:textId="77777777" w:rsidR="00EB7286" w:rsidRDefault="00FE5E8F" w:rsidP="00DF1F63">
            <w:pPr>
              <w:rPr>
                <w:b/>
                <w:sz w:val="24"/>
                <w:szCs w:val="24"/>
              </w:rPr>
            </w:pPr>
            <w:r>
              <w:rPr>
                <w:b/>
                <w:sz w:val="24"/>
                <w:szCs w:val="24"/>
              </w:rPr>
              <w:t>Time frame for Lesson</w:t>
            </w:r>
            <w:r w:rsidR="00EB7286">
              <w:rPr>
                <w:b/>
                <w:sz w:val="24"/>
                <w:szCs w:val="24"/>
              </w:rPr>
              <w:t>:</w:t>
            </w:r>
          </w:p>
          <w:p w14:paraId="7D352439" w14:textId="3007C3C9" w:rsidR="00166ACB" w:rsidRPr="0081173A" w:rsidRDefault="00166ACB" w:rsidP="00166ACB">
            <w:pPr>
              <w:jc w:val="center"/>
              <w:rPr>
                <w:b/>
                <w:sz w:val="24"/>
                <w:szCs w:val="24"/>
              </w:rPr>
            </w:pPr>
            <w:r>
              <w:rPr>
                <w:b/>
                <w:sz w:val="24"/>
                <w:szCs w:val="24"/>
              </w:rPr>
              <w:t>30 Mins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465E96FA" w14:textId="77777777" w:rsidR="00166ACB" w:rsidRDefault="00166ACB" w:rsidP="00DF1F63">
            <w:pPr>
              <w:rPr>
                <w:b/>
                <w:sz w:val="24"/>
                <w:szCs w:val="24"/>
              </w:rPr>
            </w:pPr>
          </w:p>
          <w:p w14:paraId="1DB1E478" w14:textId="77777777" w:rsidR="00166ACB" w:rsidRPr="003367BF" w:rsidRDefault="00166ACB" w:rsidP="00166ACB">
            <w:pPr>
              <w:rPr>
                <w:sz w:val="24"/>
                <w:szCs w:val="24"/>
              </w:rPr>
            </w:pPr>
            <w:r w:rsidRPr="003367BF">
              <w:rPr>
                <w:sz w:val="24"/>
                <w:szCs w:val="24"/>
              </w:rPr>
              <w:t xml:space="preserve">NE-ELG: (CA.02) </w:t>
            </w:r>
          </w:p>
          <w:p w14:paraId="481A7996" w14:textId="1A4EBECB" w:rsidR="00166ACB" w:rsidRPr="003367BF" w:rsidRDefault="00166ACB" w:rsidP="00166ACB">
            <w:pPr>
              <w:pStyle w:val="ListParagraph"/>
              <w:numPr>
                <w:ilvl w:val="0"/>
                <w:numId w:val="3"/>
              </w:numPr>
              <w:rPr>
                <w:sz w:val="24"/>
                <w:szCs w:val="24"/>
              </w:rPr>
            </w:pPr>
            <w:r w:rsidRPr="003367BF">
              <w:rPr>
                <w:sz w:val="24"/>
                <w:szCs w:val="24"/>
              </w:rPr>
              <w:t>Child broadens artistic exploration</w:t>
            </w:r>
          </w:p>
          <w:p w14:paraId="59FA334F" w14:textId="66D9162A" w:rsidR="00166ACB" w:rsidRPr="003367BF" w:rsidRDefault="00166ACB" w:rsidP="00166ACB">
            <w:pPr>
              <w:pStyle w:val="ListParagraph"/>
              <w:numPr>
                <w:ilvl w:val="0"/>
                <w:numId w:val="3"/>
              </w:numPr>
              <w:rPr>
                <w:sz w:val="24"/>
                <w:szCs w:val="24"/>
              </w:rPr>
            </w:pPr>
            <w:r w:rsidRPr="003367BF">
              <w:rPr>
                <w:sz w:val="24"/>
                <w:szCs w:val="24"/>
              </w:rPr>
              <w:t xml:space="preserve">Child progresses in exploration and experimentation with new materials and techniques </w:t>
            </w:r>
          </w:p>
          <w:p w14:paraId="1AE5CB28" w14:textId="77777777" w:rsidR="00612020" w:rsidRPr="003367BF" w:rsidRDefault="00612020" w:rsidP="00612020">
            <w:pPr>
              <w:rPr>
                <w:sz w:val="24"/>
                <w:szCs w:val="24"/>
              </w:rPr>
            </w:pPr>
          </w:p>
          <w:p w14:paraId="678BF386" w14:textId="67D587EF" w:rsidR="00612020" w:rsidRPr="003367BF" w:rsidRDefault="00612020" w:rsidP="00612020">
            <w:pPr>
              <w:rPr>
                <w:sz w:val="24"/>
                <w:szCs w:val="24"/>
              </w:rPr>
            </w:pPr>
            <w:r w:rsidRPr="003367BF">
              <w:rPr>
                <w:sz w:val="24"/>
                <w:szCs w:val="24"/>
              </w:rPr>
              <w:t xml:space="preserve">NFAS: FA 2.2.1.a -- Experiment and explore ideas and materials </w:t>
            </w:r>
          </w:p>
          <w:p w14:paraId="6DF4A614" w14:textId="77777777" w:rsidR="00FE5E8F" w:rsidRPr="0081173A" w:rsidRDefault="00FE5E8F" w:rsidP="00DF1F63">
            <w:pPr>
              <w:rPr>
                <w:b/>
                <w:sz w:val="24"/>
                <w:szCs w:val="24"/>
              </w:rPr>
            </w:pPr>
          </w:p>
          <w:p w14:paraId="7D35243C" w14:textId="77777777" w:rsidR="00EB7286" w:rsidRPr="00AC719D" w:rsidRDefault="00EB7286" w:rsidP="00DF1F63">
            <w:pPr>
              <w:rPr>
                <w:sz w:val="24"/>
                <w:szCs w:val="24"/>
              </w:rPr>
            </w:pPr>
          </w:p>
        </w:tc>
      </w:tr>
      <w:tr w:rsidR="00925607" w14:paraId="6F84E984" w14:textId="77777777" w:rsidTr="00B17408">
        <w:tc>
          <w:tcPr>
            <w:tcW w:w="9576" w:type="dxa"/>
            <w:gridSpan w:val="5"/>
          </w:tcPr>
          <w:p w14:paraId="5E390981" w14:textId="6465E114" w:rsidR="008C5BB2" w:rsidRDefault="00925607" w:rsidP="003367BF">
            <w:pPr>
              <w:rPr>
                <w:sz w:val="24"/>
                <w:szCs w:val="24"/>
              </w:rPr>
            </w:pPr>
            <w:r w:rsidRPr="0081173A">
              <w:rPr>
                <w:b/>
                <w:sz w:val="24"/>
                <w:szCs w:val="24"/>
              </w:rPr>
              <w:t>Objectives:</w:t>
            </w:r>
            <w:r>
              <w:rPr>
                <w:sz w:val="24"/>
                <w:szCs w:val="24"/>
              </w:rPr>
              <w:t xml:space="preserve"> </w:t>
            </w:r>
          </w:p>
          <w:p w14:paraId="67531557" w14:textId="77777777" w:rsidR="00DB5570" w:rsidRDefault="00DB5570" w:rsidP="00925607">
            <w:pPr>
              <w:rPr>
                <w:i/>
                <w:sz w:val="24"/>
                <w:szCs w:val="24"/>
              </w:rPr>
            </w:pPr>
          </w:p>
          <w:p w14:paraId="79669E11" w14:textId="33789A9A" w:rsidR="00DB5570" w:rsidRDefault="003367BF" w:rsidP="003367BF">
            <w:pPr>
              <w:jc w:val="center"/>
              <w:rPr>
                <w:sz w:val="24"/>
                <w:szCs w:val="24"/>
              </w:rPr>
            </w:pPr>
            <w:r>
              <w:rPr>
                <w:sz w:val="24"/>
                <w:szCs w:val="24"/>
              </w:rPr>
              <w:t xml:space="preserve">After discussing that you can use a variety of materials to make art, students will create anything of their choice using various shapes. </w:t>
            </w:r>
          </w:p>
          <w:p w14:paraId="3171A2F2" w14:textId="77777777" w:rsidR="00925607" w:rsidRPr="0081173A" w:rsidRDefault="00925607" w:rsidP="00DF1F63">
            <w:pPr>
              <w:rPr>
                <w:b/>
                <w:sz w:val="24"/>
                <w:szCs w:val="24"/>
              </w:rPr>
            </w:pPr>
          </w:p>
        </w:tc>
      </w:tr>
      <w:tr w:rsidR="00EB7286" w14:paraId="7D352442" w14:textId="77777777" w:rsidTr="00B17408">
        <w:tc>
          <w:tcPr>
            <w:tcW w:w="9576" w:type="dxa"/>
            <w:gridSpan w:val="5"/>
          </w:tcPr>
          <w:p w14:paraId="24B1A9DD" w14:textId="172E744C" w:rsidR="00EB7286" w:rsidRDefault="00EB7286" w:rsidP="005D6F1F">
            <w:pPr>
              <w:rPr>
                <w:i/>
                <w:sz w:val="24"/>
                <w:szCs w:val="24"/>
              </w:rPr>
            </w:pPr>
            <w:r>
              <w:rPr>
                <w:b/>
                <w:sz w:val="24"/>
                <w:szCs w:val="24"/>
              </w:rPr>
              <w:t xml:space="preserve">Assessment: </w:t>
            </w:r>
          </w:p>
          <w:p w14:paraId="6C304E1D" w14:textId="063BF81B" w:rsidR="000A4E7D" w:rsidRPr="000A4E7D" w:rsidRDefault="000A4E7D" w:rsidP="000A4E7D">
            <w:pPr>
              <w:jc w:val="center"/>
              <w:rPr>
                <w:sz w:val="24"/>
                <w:szCs w:val="24"/>
              </w:rPr>
            </w:pPr>
            <w:r>
              <w:rPr>
                <w:sz w:val="24"/>
                <w:szCs w:val="24"/>
              </w:rPr>
              <w:t xml:space="preserve">The assessment for this project will be the </w:t>
            </w:r>
            <w:r w:rsidR="00CF05D1">
              <w:rPr>
                <w:sz w:val="24"/>
                <w:szCs w:val="24"/>
              </w:rPr>
              <w:t>students’</w:t>
            </w:r>
            <w:r>
              <w:rPr>
                <w:sz w:val="24"/>
                <w:szCs w:val="24"/>
              </w:rPr>
              <w:t xml:space="preserve"> participation in the discussion about art and the completion of their shape art. </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41535A15" w:rsidR="00EB7286" w:rsidRDefault="00EB7286" w:rsidP="00DF1F63">
            <w:pPr>
              <w:autoSpaceDE w:val="0"/>
              <w:autoSpaceDN w:val="0"/>
              <w:adjustRightInd w:val="0"/>
              <w:rPr>
                <w:b/>
                <w:sz w:val="24"/>
                <w:szCs w:val="24"/>
              </w:rPr>
            </w:pPr>
            <w:r>
              <w:rPr>
                <w:b/>
                <w:sz w:val="24"/>
                <w:szCs w:val="24"/>
              </w:rPr>
              <w:t>Materials:</w:t>
            </w:r>
          </w:p>
          <w:p w14:paraId="34CFD3B9" w14:textId="77777777" w:rsidR="003367BF" w:rsidRDefault="003367BF" w:rsidP="00DF1F63">
            <w:pPr>
              <w:autoSpaceDE w:val="0"/>
              <w:autoSpaceDN w:val="0"/>
              <w:adjustRightInd w:val="0"/>
              <w:rPr>
                <w:sz w:val="24"/>
                <w:szCs w:val="24"/>
              </w:rPr>
            </w:pPr>
            <w:r>
              <w:rPr>
                <w:sz w:val="24"/>
                <w:szCs w:val="24"/>
              </w:rPr>
              <w:t>Paper</w:t>
            </w:r>
          </w:p>
          <w:p w14:paraId="23FA2884" w14:textId="77777777" w:rsidR="003367BF" w:rsidRDefault="003367BF" w:rsidP="00DF1F63">
            <w:pPr>
              <w:autoSpaceDE w:val="0"/>
              <w:autoSpaceDN w:val="0"/>
              <w:adjustRightInd w:val="0"/>
              <w:rPr>
                <w:sz w:val="24"/>
                <w:szCs w:val="24"/>
              </w:rPr>
            </w:pPr>
            <w:r>
              <w:rPr>
                <w:sz w:val="24"/>
                <w:szCs w:val="24"/>
              </w:rPr>
              <w:t>Glue</w:t>
            </w:r>
          </w:p>
          <w:p w14:paraId="10BE31E2" w14:textId="77777777" w:rsidR="003367BF" w:rsidRDefault="003367BF" w:rsidP="00DF1F63">
            <w:pPr>
              <w:autoSpaceDE w:val="0"/>
              <w:autoSpaceDN w:val="0"/>
              <w:adjustRightInd w:val="0"/>
              <w:rPr>
                <w:sz w:val="24"/>
                <w:szCs w:val="24"/>
              </w:rPr>
            </w:pPr>
            <w:r>
              <w:rPr>
                <w:sz w:val="24"/>
                <w:szCs w:val="24"/>
              </w:rPr>
              <w:t>Markers, pencils, crayons, paint</w:t>
            </w:r>
          </w:p>
          <w:p w14:paraId="0573AA27" w14:textId="0FF1A97C" w:rsidR="003367BF" w:rsidRPr="003367BF" w:rsidRDefault="003367BF" w:rsidP="00DF1F63">
            <w:pPr>
              <w:autoSpaceDE w:val="0"/>
              <w:autoSpaceDN w:val="0"/>
              <w:adjustRightInd w:val="0"/>
              <w:rPr>
                <w:sz w:val="24"/>
                <w:szCs w:val="24"/>
              </w:rPr>
            </w:pPr>
            <w:r>
              <w:rPr>
                <w:sz w:val="24"/>
                <w:szCs w:val="24"/>
              </w:rPr>
              <w:t>Cut of shapes (optional)</w:t>
            </w:r>
          </w:p>
          <w:p w14:paraId="7D35244F" w14:textId="77777777" w:rsidR="00EB7286" w:rsidRDefault="00EB7286" w:rsidP="00385664">
            <w:pPr>
              <w:autoSpaceDE w:val="0"/>
              <w:autoSpaceDN w:val="0"/>
              <w:adjustRightInd w:val="0"/>
              <w:rPr>
                <w:b/>
                <w:sz w:val="24"/>
                <w:szCs w:val="24"/>
              </w:rPr>
            </w:pPr>
          </w:p>
        </w:tc>
      </w:tr>
      <w:tr w:rsidR="00476A1F" w14:paraId="7D352452" w14:textId="77777777" w:rsidTr="00B17408">
        <w:tc>
          <w:tcPr>
            <w:tcW w:w="9576" w:type="dxa"/>
            <w:gridSpan w:val="5"/>
          </w:tcPr>
          <w:p w14:paraId="7D352451" w14:textId="6584D511" w:rsidR="00476A1F" w:rsidRPr="004912A6" w:rsidRDefault="00476A1F" w:rsidP="00DF1F6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128BD3A3" w:rsidR="00EB7286" w:rsidRDefault="00EB7286" w:rsidP="00DF1F63">
            <w:pPr>
              <w:autoSpaceDE w:val="0"/>
              <w:autoSpaceDN w:val="0"/>
              <w:adjustRightInd w:val="0"/>
              <w:rPr>
                <w:rFonts w:cstheme="minorHAnsi"/>
                <w:i/>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1942CD2A" w14:textId="32C57988" w:rsidR="00385664" w:rsidRPr="00385664" w:rsidRDefault="00385664" w:rsidP="00385664">
            <w:pPr>
              <w:autoSpaceDE w:val="0"/>
              <w:autoSpaceDN w:val="0"/>
              <w:adjustRightInd w:val="0"/>
              <w:jc w:val="center"/>
              <w:rPr>
                <w:rFonts w:ascii="TTE1CB6198t00" w:hAnsi="TTE1CB6198t00" w:cs="TTE1CB6198t00"/>
                <w:b/>
                <w:sz w:val="21"/>
                <w:szCs w:val="21"/>
              </w:rPr>
            </w:pPr>
            <w:r>
              <w:rPr>
                <w:rFonts w:cstheme="minorHAnsi"/>
                <w:sz w:val="23"/>
                <w:szCs w:val="23"/>
              </w:rPr>
              <w:t xml:space="preserve">To start the lesson I will gather the class on the front rug. I will then talk with them about how you can use anything to make art and give various examples. Then I will introduce the project that they will be doing </w:t>
            </w:r>
          </w:p>
          <w:p w14:paraId="2384EA63" w14:textId="77777777" w:rsidR="003606DC" w:rsidRDefault="003606DC" w:rsidP="00DF1F63">
            <w:pPr>
              <w:autoSpaceDE w:val="0"/>
              <w:autoSpaceDN w:val="0"/>
              <w:adjustRightInd w:val="0"/>
              <w:rPr>
                <w:rFonts w:cstheme="minorHAnsi"/>
                <w:i/>
                <w:color w:val="333333"/>
                <w:sz w:val="23"/>
                <w:szCs w:val="23"/>
              </w:rPr>
            </w:pPr>
          </w:p>
          <w:p w14:paraId="458F54A0" w14:textId="77777777" w:rsidR="00CF05D1" w:rsidRDefault="00CF05D1" w:rsidP="00DF1F63">
            <w:pPr>
              <w:autoSpaceDE w:val="0"/>
              <w:autoSpaceDN w:val="0"/>
              <w:adjustRightInd w:val="0"/>
              <w:rPr>
                <w:rFonts w:cstheme="minorHAnsi"/>
                <w:i/>
                <w:color w:val="333333"/>
                <w:sz w:val="23"/>
                <w:szCs w:val="23"/>
              </w:rPr>
            </w:pPr>
          </w:p>
          <w:p w14:paraId="7D352457" w14:textId="77777777" w:rsidR="00FA54C0" w:rsidRPr="0081173A" w:rsidRDefault="00FA54C0" w:rsidP="00DF1F63">
            <w:pPr>
              <w:autoSpaceDE w:val="0"/>
              <w:autoSpaceDN w:val="0"/>
              <w:adjustRightInd w:val="0"/>
              <w:rPr>
                <w:rFonts w:cstheme="minorHAnsi"/>
                <w:i/>
                <w:color w:val="333333"/>
                <w:sz w:val="23"/>
                <w:szCs w:val="23"/>
              </w:rPr>
            </w:pPr>
          </w:p>
        </w:tc>
      </w:tr>
      <w:tr w:rsidR="00EB7286" w14:paraId="7D35245C" w14:textId="77777777" w:rsidTr="009B4720">
        <w:trPr>
          <w:trHeight w:val="530"/>
        </w:trPr>
        <w:tc>
          <w:tcPr>
            <w:tcW w:w="9576" w:type="dxa"/>
            <w:gridSpan w:val="5"/>
          </w:tcPr>
          <w:p w14:paraId="7D35245A" w14:textId="3DB5FC95" w:rsidR="009B4720" w:rsidRPr="003606DC" w:rsidRDefault="00EB7286" w:rsidP="009B4720">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p w14:paraId="7D35245B" w14:textId="54150C81" w:rsidR="00EB7286" w:rsidRPr="003606DC" w:rsidRDefault="00EB7286" w:rsidP="004912A6">
            <w:pPr>
              <w:autoSpaceDE w:val="0"/>
              <w:autoSpaceDN w:val="0"/>
              <w:adjustRightInd w:val="0"/>
              <w:jc w:val="both"/>
              <w:rPr>
                <w:sz w:val="24"/>
                <w:szCs w:val="24"/>
                <w:highlight w:val="yellow"/>
              </w:rPr>
            </w:pPr>
          </w:p>
        </w:tc>
      </w:tr>
      <w:tr w:rsidR="00EB7286" w14:paraId="7D352467" w14:textId="77777777" w:rsidTr="009B4720">
        <w:trPr>
          <w:trHeight w:val="4967"/>
        </w:trPr>
        <w:tc>
          <w:tcPr>
            <w:tcW w:w="4559" w:type="dxa"/>
            <w:gridSpan w:val="2"/>
          </w:tcPr>
          <w:p w14:paraId="2135CEB7" w14:textId="77777777" w:rsidR="00EB7286" w:rsidRDefault="00EB7286" w:rsidP="00DF1F63">
            <w:pPr>
              <w:autoSpaceDE w:val="0"/>
              <w:autoSpaceDN w:val="0"/>
              <w:adjustRightInd w:val="0"/>
              <w:jc w:val="center"/>
              <w:rPr>
                <w:b/>
                <w:sz w:val="24"/>
                <w:szCs w:val="24"/>
              </w:rPr>
            </w:pPr>
            <w:r>
              <w:rPr>
                <w:b/>
                <w:sz w:val="24"/>
                <w:szCs w:val="24"/>
              </w:rPr>
              <w:lastRenderedPageBreak/>
              <w:t>Teacher will do:</w:t>
            </w:r>
          </w:p>
          <w:p w14:paraId="5CD435DD" w14:textId="65E3B926" w:rsidR="00385664" w:rsidRPr="00DF1F63" w:rsidRDefault="00DF1F63" w:rsidP="00DF1F63">
            <w:pPr>
              <w:pStyle w:val="ListParagraph"/>
              <w:numPr>
                <w:ilvl w:val="0"/>
                <w:numId w:val="5"/>
              </w:numPr>
              <w:autoSpaceDE w:val="0"/>
              <w:autoSpaceDN w:val="0"/>
              <w:adjustRightInd w:val="0"/>
              <w:ind w:left="360"/>
              <w:jc w:val="center"/>
              <w:rPr>
                <w:b/>
                <w:sz w:val="24"/>
                <w:szCs w:val="24"/>
              </w:rPr>
            </w:pPr>
            <w:r>
              <w:rPr>
                <w:sz w:val="24"/>
                <w:szCs w:val="24"/>
              </w:rPr>
              <w:t>The teacher will gather the students on the front rug and discuss with them how various objects can be used to create art. While doing so, the teacher will show examples</w:t>
            </w:r>
          </w:p>
          <w:p w14:paraId="14F98FC7" w14:textId="100B5E72" w:rsidR="00DF1F63" w:rsidRPr="00DF1F63" w:rsidRDefault="00DF1F63" w:rsidP="00DF1F63">
            <w:pPr>
              <w:pStyle w:val="ListParagraph"/>
              <w:numPr>
                <w:ilvl w:val="0"/>
                <w:numId w:val="5"/>
              </w:numPr>
              <w:autoSpaceDE w:val="0"/>
              <w:autoSpaceDN w:val="0"/>
              <w:adjustRightInd w:val="0"/>
              <w:ind w:left="360"/>
              <w:jc w:val="center"/>
              <w:rPr>
                <w:b/>
                <w:sz w:val="24"/>
                <w:szCs w:val="24"/>
              </w:rPr>
            </w:pPr>
            <w:r>
              <w:rPr>
                <w:sz w:val="24"/>
                <w:szCs w:val="24"/>
              </w:rPr>
              <w:t>The teacher will then introduce the project that the class will be doing today using different shapes.</w:t>
            </w:r>
          </w:p>
          <w:p w14:paraId="7D35245D" w14:textId="537383B2" w:rsidR="00387E8F" w:rsidRPr="009B4720" w:rsidRDefault="00DF1F63" w:rsidP="00616BE9">
            <w:pPr>
              <w:pStyle w:val="ListParagraph"/>
              <w:numPr>
                <w:ilvl w:val="0"/>
                <w:numId w:val="5"/>
              </w:numPr>
              <w:autoSpaceDE w:val="0"/>
              <w:autoSpaceDN w:val="0"/>
              <w:adjustRightInd w:val="0"/>
              <w:ind w:left="360"/>
              <w:jc w:val="center"/>
              <w:rPr>
                <w:b/>
                <w:sz w:val="24"/>
                <w:szCs w:val="24"/>
              </w:rPr>
            </w:pPr>
            <w:r>
              <w:rPr>
                <w:sz w:val="24"/>
                <w:szCs w:val="24"/>
              </w:rPr>
              <w:t>The teacher will then tell the class to go back to their desks and she will pass out materials.</w:t>
            </w:r>
          </w:p>
        </w:tc>
        <w:tc>
          <w:tcPr>
            <w:tcW w:w="5017" w:type="dxa"/>
            <w:gridSpan w:val="3"/>
          </w:tcPr>
          <w:p w14:paraId="7D35245E" w14:textId="77777777" w:rsidR="00EB7286" w:rsidRDefault="00EB7286" w:rsidP="00DF1F63">
            <w:pPr>
              <w:autoSpaceDE w:val="0"/>
              <w:autoSpaceDN w:val="0"/>
              <w:adjustRightInd w:val="0"/>
              <w:jc w:val="center"/>
              <w:rPr>
                <w:b/>
                <w:sz w:val="24"/>
                <w:szCs w:val="24"/>
              </w:rPr>
            </w:pPr>
            <w:r>
              <w:rPr>
                <w:b/>
                <w:sz w:val="24"/>
                <w:szCs w:val="24"/>
              </w:rPr>
              <w:t>Student will do:</w:t>
            </w:r>
          </w:p>
          <w:p w14:paraId="6C42C271" w14:textId="346978BC" w:rsidR="00DF1F63" w:rsidRPr="00DF1F63" w:rsidRDefault="00DF1F63" w:rsidP="00DF1F63">
            <w:pPr>
              <w:pStyle w:val="ListParagraph"/>
              <w:numPr>
                <w:ilvl w:val="0"/>
                <w:numId w:val="5"/>
              </w:numPr>
              <w:autoSpaceDE w:val="0"/>
              <w:autoSpaceDN w:val="0"/>
              <w:adjustRightInd w:val="0"/>
              <w:ind w:left="121"/>
              <w:jc w:val="center"/>
              <w:rPr>
                <w:b/>
                <w:sz w:val="24"/>
                <w:szCs w:val="24"/>
              </w:rPr>
            </w:pPr>
            <w:r>
              <w:rPr>
                <w:sz w:val="24"/>
                <w:szCs w:val="24"/>
              </w:rPr>
              <w:t xml:space="preserve">The class will gather on the front rug and participate in the discussion and will be able to ask any questions if needed. </w:t>
            </w:r>
          </w:p>
          <w:p w14:paraId="56532720" w14:textId="77777777" w:rsidR="00DF1F63" w:rsidRDefault="00DF1F63" w:rsidP="00DF1F63">
            <w:pPr>
              <w:autoSpaceDE w:val="0"/>
              <w:autoSpaceDN w:val="0"/>
              <w:adjustRightInd w:val="0"/>
              <w:jc w:val="center"/>
              <w:rPr>
                <w:b/>
                <w:sz w:val="24"/>
                <w:szCs w:val="24"/>
              </w:rPr>
            </w:pPr>
          </w:p>
          <w:p w14:paraId="63FA50C5" w14:textId="77777777" w:rsidR="00DF1F63" w:rsidRDefault="00DF1F63" w:rsidP="00DF1F63">
            <w:pPr>
              <w:autoSpaceDE w:val="0"/>
              <w:autoSpaceDN w:val="0"/>
              <w:adjustRightInd w:val="0"/>
              <w:jc w:val="center"/>
              <w:rPr>
                <w:b/>
                <w:sz w:val="24"/>
                <w:szCs w:val="24"/>
              </w:rPr>
            </w:pPr>
          </w:p>
          <w:p w14:paraId="7CE7BA1B" w14:textId="4BBE70CD" w:rsidR="00DF1F63" w:rsidRPr="00DF1F63" w:rsidRDefault="00DF1F63" w:rsidP="009657A5">
            <w:pPr>
              <w:pStyle w:val="ListParagraph"/>
              <w:numPr>
                <w:ilvl w:val="0"/>
                <w:numId w:val="5"/>
              </w:numPr>
              <w:autoSpaceDE w:val="0"/>
              <w:autoSpaceDN w:val="0"/>
              <w:adjustRightInd w:val="0"/>
              <w:ind w:left="211"/>
              <w:jc w:val="center"/>
              <w:rPr>
                <w:b/>
                <w:sz w:val="24"/>
                <w:szCs w:val="24"/>
              </w:rPr>
            </w:pPr>
            <w:r>
              <w:rPr>
                <w:sz w:val="24"/>
                <w:szCs w:val="24"/>
              </w:rPr>
              <w:t xml:space="preserve">The class will then listen to the teacher introduce their new project. </w:t>
            </w:r>
          </w:p>
          <w:p w14:paraId="77CD4353" w14:textId="77777777" w:rsidR="00DF1F63" w:rsidRDefault="00DF1F63" w:rsidP="00DF1F63">
            <w:pPr>
              <w:autoSpaceDE w:val="0"/>
              <w:autoSpaceDN w:val="0"/>
              <w:adjustRightInd w:val="0"/>
              <w:jc w:val="center"/>
              <w:rPr>
                <w:b/>
                <w:sz w:val="24"/>
                <w:szCs w:val="24"/>
              </w:rPr>
            </w:pPr>
          </w:p>
          <w:p w14:paraId="626ECC82" w14:textId="77EE5D12" w:rsidR="00DF1F63" w:rsidRDefault="00DF1F63" w:rsidP="009657A5">
            <w:pPr>
              <w:pStyle w:val="ListParagraph"/>
              <w:numPr>
                <w:ilvl w:val="0"/>
                <w:numId w:val="5"/>
              </w:numPr>
              <w:autoSpaceDE w:val="0"/>
              <w:autoSpaceDN w:val="0"/>
              <w:adjustRightInd w:val="0"/>
              <w:ind w:left="391"/>
              <w:jc w:val="center"/>
              <w:rPr>
                <w:sz w:val="24"/>
                <w:szCs w:val="24"/>
              </w:rPr>
            </w:pPr>
            <w:r>
              <w:rPr>
                <w:sz w:val="24"/>
                <w:szCs w:val="24"/>
              </w:rPr>
              <w:t>The students will then walk back to their desks and wait for the teacher to pass out mat</w:t>
            </w:r>
            <w:r w:rsidR="009657A5">
              <w:rPr>
                <w:sz w:val="24"/>
                <w:szCs w:val="24"/>
              </w:rPr>
              <w:t>erials</w:t>
            </w:r>
          </w:p>
          <w:p w14:paraId="6B04332F" w14:textId="77777777" w:rsidR="00616BE9" w:rsidRPr="00616BE9" w:rsidRDefault="00616BE9" w:rsidP="00616BE9">
            <w:pPr>
              <w:autoSpaceDE w:val="0"/>
              <w:autoSpaceDN w:val="0"/>
              <w:adjustRightInd w:val="0"/>
              <w:jc w:val="center"/>
              <w:rPr>
                <w:sz w:val="24"/>
                <w:szCs w:val="24"/>
              </w:rPr>
            </w:pPr>
          </w:p>
          <w:p w14:paraId="7D352463" w14:textId="3225D024" w:rsidR="00EB7286" w:rsidRPr="000A4E7D" w:rsidRDefault="00616BE9" w:rsidP="000A4E7D">
            <w:pPr>
              <w:pStyle w:val="ListParagraph"/>
              <w:numPr>
                <w:ilvl w:val="0"/>
                <w:numId w:val="5"/>
              </w:numPr>
              <w:autoSpaceDE w:val="0"/>
              <w:autoSpaceDN w:val="0"/>
              <w:adjustRightInd w:val="0"/>
              <w:ind w:left="391"/>
              <w:jc w:val="center"/>
              <w:rPr>
                <w:sz w:val="24"/>
                <w:szCs w:val="24"/>
              </w:rPr>
            </w:pPr>
            <w:r>
              <w:rPr>
                <w:sz w:val="24"/>
                <w:szCs w:val="24"/>
              </w:rPr>
              <w:t>The students will then create their own work of art using shapes</w:t>
            </w:r>
          </w:p>
          <w:p w14:paraId="7D352464" w14:textId="77777777" w:rsidR="00EB7286" w:rsidRDefault="00EB7286" w:rsidP="00DF1F63">
            <w:pPr>
              <w:autoSpaceDE w:val="0"/>
              <w:autoSpaceDN w:val="0"/>
              <w:adjustRightInd w:val="0"/>
              <w:jc w:val="center"/>
              <w:rPr>
                <w:b/>
                <w:sz w:val="24"/>
                <w:szCs w:val="24"/>
              </w:rPr>
            </w:pPr>
          </w:p>
          <w:p w14:paraId="7D352465" w14:textId="77777777" w:rsidR="00EB7286" w:rsidRDefault="00EB7286" w:rsidP="00DF1F63">
            <w:pPr>
              <w:autoSpaceDE w:val="0"/>
              <w:autoSpaceDN w:val="0"/>
              <w:adjustRightInd w:val="0"/>
              <w:jc w:val="center"/>
              <w:rPr>
                <w:b/>
                <w:sz w:val="24"/>
                <w:szCs w:val="24"/>
              </w:rPr>
            </w:pPr>
          </w:p>
          <w:p w14:paraId="7D352466" w14:textId="77777777" w:rsidR="00EB7286" w:rsidRDefault="00EB7286" w:rsidP="00DF1F63">
            <w:pPr>
              <w:autoSpaceDE w:val="0"/>
              <w:autoSpaceDN w:val="0"/>
              <w:adjustRightInd w:val="0"/>
              <w:jc w:val="center"/>
              <w:rPr>
                <w:b/>
                <w:sz w:val="24"/>
                <w:szCs w:val="24"/>
              </w:rPr>
            </w:pPr>
          </w:p>
        </w:tc>
      </w:tr>
      <w:tr w:rsidR="00EB7286" w14:paraId="7D35246D" w14:textId="77777777" w:rsidTr="00B17408">
        <w:tc>
          <w:tcPr>
            <w:tcW w:w="9576" w:type="dxa"/>
            <w:gridSpan w:val="5"/>
          </w:tcPr>
          <w:p w14:paraId="1B386D7A" w14:textId="77777777" w:rsidR="00C151AD" w:rsidRDefault="00EB7286" w:rsidP="000A4E7D">
            <w:pPr>
              <w:autoSpaceDE w:val="0"/>
              <w:autoSpaceDN w:val="0"/>
              <w:adjustRightInd w:val="0"/>
            </w:pPr>
            <w:r>
              <w:rPr>
                <w:b/>
                <w:sz w:val="24"/>
                <w:szCs w:val="24"/>
              </w:rPr>
              <w:t>Closure:</w:t>
            </w:r>
          </w:p>
          <w:p w14:paraId="5ECCA235" w14:textId="77777777" w:rsidR="000A4E7D" w:rsidRDefault="000A4E7D" w:rsidP="000A4E7D">
            <w:pPr>
              <w:autoSpaceDE w:val="0"/>
              <w:autoSpaceDN w:val="0"/>
              <w:adjustRightInd w:val="0"/>
              <w:jc w:val="center"/>
            </w:pPr>
          </w:p>
          <w:p w14:paraId="6B77B0A1" w14:textId="06EB97E2" w:rsidR="000A4E7D" w:rsidRDefault="000A4E7D" w:rsidP="000A4E7D">
            <w:pPr>
              <w:autoSpaceDE w:val="0"/>
              <w:autoSpaceDN w:val="0"/>
              <w:adjustRightInd w:val="0"/>
              <w:jc w:val="center"/>
            </w:pPr>
            <w:r>
              <w:t xml:space="preserve">Once the students are finished with their art they will be put on a bulletin board for display. The teacher will then ask if the class liked the project by either giving </w:t>
            </w:r>
            <w:proofErr w:type="gramStart"/>
            <w:r>
              <w:t>a thumbs</w:t>
            </w:r>
            <w:proofErr w:type="gramEnd"/>
            <w:r>
              <w:t xml:space="preserve"> up or thumbs down. </w:t>
            </w:r>
          </w:p>
          <w:p w14:paraId="69C00779" w14:textId="77777777" w:rsidR="000A4E7D" w:rsidRDefault="000A4E7D" w:rsidP="000A4E7D">
            <w:pPr>
              <w:autoSpaceDE w:val="0"/>
              <w:autoSpaceDN w:val="0"/>
              <w:adjustRightInd w:val="0"/>
              <w:jc w:val="center"/>
            </w:pPr>
          </w:p>
          <w:p w14:paraId="7D35246C" w14:textId="1EB830E4" w:rsidR="000A4E7D" w:rsidRPr="000A4E7D" w:rsidRDefault="000A4E7D" w:rsidP="000A4E7D">
            <w:pPr>
              <w:autoSpaceDE w:val="0"/>
              <w:autoSpaceDN w:val="0"/>
              <w:adjustRightInd w:val="0"/>
              <w:jc w:val="center"/>
              <w:rPr>
                <w:b/>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4EF085E0" w:rsidR="00B17408" w:rsidRPr="00CF05D1" w:rsidRDefault="00CF05D1" w:rsidP="00CF05D1">
            <w:pPr>
              <w:autoSpaceDE w:val="0"/>
              <w:autoSpaceDN w:val="0"/>
              <w:adjustRightInd w:val="0"/>
              <w:jc w:val="center"/>
              <w:rPr>
                <w:rFonts w:cstheme="minorHAnsi"/>
                <w:iCs/>
                <w:sz w:val="23"/>
                <w:szCs w:val="23"/>
              </w:rPr>
            </w:pPr>
            <w:r>
              <w:rPr>
                <w:rFonts w:cstheme="minorHAnsi"/>
                <w:iCs/>
                <w:sz w:val="23"/>
                <w:szCs w:val="23"/>
              </w:rPr>
              <w:t xml:space="preserve">For a student who has a disability and is unable to cut out their own shapes or draw their own shapes, a para or myself could have pre-cut shapes and help to glue them on a paper by having them point to where they want that shape or a certain color of a shape. </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53488C2E" w14:textId="79471F2B" w:rsidR="00C151AD" w:rsidRDefault="006662D1" w:rsidP="005D6F1F">
            <w:pPr>
              <w:autoSpaceDE w:val="0"/>
              <w:autoSpaceDN w:val="0"/>
              <w:adjustRightInd w:val="0"/>
              <w:rPr>
                <w:i/>
                <w:sz w:val="24"/>
                <w:szCs w:val="24"/>
              </w:rPr>
            </w:pPr>
            <w:r>
              <w:rPr>
                <w:b/>
                <w:sz w:val="24"/>
                <w:szCs w:val="24"/>
              </w:rPr>
              <w:t xml:space="preserve">References:  </w:t>
            </w:r>
            <w:r w:rsidR="00CF05D1">
              <w:rPr>
                <w:i/>
                <w:sz w:val="24"/>
                <w:szCs w:val="24"/>
              </w:rPr>
              <w:t>N/A</w:t>
            </w: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3BBBD274"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1EAE8859" w:rsidR="005D6F1F" w:rsidRPr="00447BD7" w:rsidRDefault="00DF064B" w:rsidP="005D6F1F">
            <w:pPr>
              <w:autoSpaceDE w:val="0"/>
              <w:autoSpaceDN w:val="0"/>
              <w:adjustRightInd w:val="0"/>
              <w:rPr>
                <w:rFonts w:cstheme="minorHAnsi"/>
                <w:iCs/>
                <w:sz w:val="24"/>
                <w:szCs w:val="24"/>
              </w:rPr>
            </w:pPr>
            <w:r>
              <w:rPr>
                <w:rFonts w:cstheme="minorHAnsi"/>
                <w:iCs/>
                <w:sz w:val="24"/>
                <w:szCs w:val="24"/>
              </w:rPr>
              <w:t xml:space="preserve">By doing this project students get to explore different types of art and how you can use various techniques or objects to create. By having them create art with shapes, they get to practice using and drawing various shapes.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3FE2965A" w:rsidR="005D6F1F" w:rsidRPr="00DF064B" w:rsidRDefault="00DF064B" w:rsidP="00DF064B">
            <w:pPr>
              <w:pStyle w:val="ListParagraph"/>
              <w:numPr>
                <w:ilvl w:val="0"/>
                <w:numId w:val="6"/>
              </w:numPr>
              <w:autoSpaceDE w:val="0"/>
              <w:autoSpaceDN w:val="0"/>
              <w:adjustRightInd w:val="0"/>
              <w:rPr>
                <w:rFonts w:cstheme="minorHAnsi"/>
                <w:i/>
                <w:iCs/>
                <w:sz w:val="23"/>
                <w:szCs w:val="23"/>
              </w:rPr>
            </w:pPr>
            <w:r>
              <w:rPr>
                <w:rFonts w:cstheme="minorHAnsi"/>
                <w:iCs/>
                <w:sz w:val="23"/>
                <w:szCs w:val="23"/>
              </w:rPr>
              <w:lastRenderedPageBreak/>
              <w:t>Teacher led discussion about art</w:t>
            </w:r>
          </w:p>
          <w:p w14:paraId="72AED2F6" w14:textId="77777777" w:rsidR="00DF064B" w:rsidRPr="00DF064B" w:rsidRDefault="00DF064B" w:rsidP="00DF064B">
            <w:pPr>
              <w:pStyle w:val="ListParagraph"/>
              <w:numPr>
                <w:ilvl w:val="0"/>
                <w:numId w:val="6"/>
              </w:numPr>
              <w:autoSpaceDE w:val="0"/>
              <w:autoSpaceDN w:val="0"/>
              <w:adjustRightInd w:val="0"/>
              <w:rPr>
                <w:rFonts w:cstheme="minorHAnsi"/>
                <w:i/>
                <w:iCs/>
                <w:sz w:val="23"/>
                <w:szCs w:val="23"/>
              </w:rPr>
            </w:pPr>
            <w:r>
              <w:rPr>
                <w:rFonts w:cstheme="minorHAnsi"/>
                <w:iCs/>
                <w:sz w:val="23"/>
                <w:szCs w:val="23"/>
              </w:rPr>
              <w:t xml:space="preserve">Students creation of art </w:t>
            </w:r>
          </w:p>
          <w:p w14:paraId="2AE55A09" w14:textId="2F85750C" w:rsidR="00DF064B" w:rsidRPr="00DF064B" w:rsidRDefault="00DF064B" w:rsidP="00DF064B">
            <w:pPr>
              <w:pStyle w:val="ListParagraph"/>
              <w:numPr>
                <w:ilvl w:val="0"/>
                <w:numId w:val="6"/>
              </w:numPr>
              <w:autoSpaceDE w:val="0"/>
              <w:autoSpaceDN w:val="0"/>
              <w:adjustRightInd w:val="0"/>
              <w:rPr>
                <w:rFonts w:cstheme="minorHAnsi"/>
                <w:i/>
                <w:iCs/>
                <w:sz w:val="23"/>
                <w:szCs w:val="23"/>
              </w:rPr>
            </w:pPr>
            <w:r>
              <w:rPr>
                <w:rFonts w:cstheme="minorHAnsi"/>
                <w:iCs/>
                <w:sz w:val="23"/>
                <w:szCs w:val="23"/>
              </w:rPr>
              <w:t xml:space="preserve">Display of student art </w:t>
            </w: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DF1F63">
            <w:pPr>
              <w:autoSpaceDE w:val="0"/>
              <w:autoSpaceDN w:val="0"/>
              <w:adjustRightInd w:val="0"/>
              <w:jc w:val="center"/>
              <w:rPr>
                <w:b/>
                <w:sz w:val="26"/>
                <w:szCs w:val="26"/>
              </w:rPr>
            </w:pPr>
            <w:r>
              <w:rPr>
                <w:b/>
                <w:sz w:val="26"/>
                <w:szCs w:val="26"/>
              </w:rPr>
              <w:lastRenderedPageBreak/>
              <w:t>REFLECTION</w:t>
            </w:r>
          </w:p>
          <w:p w14:paraId="1D737C23" w14:textId="77777777" w:rsidR="00AC37DF" w:rsidRDefault="00AC37DF" w:rsidP="00DF1F6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DF1F6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DF1F6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DF1F63">
            <w:pPr>
              <w:autoSpaceDE w:val="0"/>
              <w:autoSpaceDN w:val="0"/>
              <w:adjustRightInd w:val="0"/>
              <w:rPr>
                <w:i/>
                <w:sz w:val="24"/>
                <w:szCs w:val="24"/>
              </w:rPr>
            </w:pPr>
          </w:p>
          <w:p w14:paraId="72CB7A47" w14:textId="77777777" w:rsidR="00AC37DF" w:rsidRDefault="00AC37DF" w:rsidP="00DF1F63">
            <w:pPr>
              <w:autoSpaceDE w:val="0"/>
              <w:autoSpaceDN w:val="0"/>
              <w:adjustRightInd w:val="0"/>
              <w:rPr>
                <w:i/>
                <w:sz w:val="24"/>
                <w:szCs w:val="24"/>
              </w:rPr>
            </w:pPr>
          </w:p>
          <w:p w14:paraId="031EEF8E" w14:textId="77777777" w:rsidR="00AC37DF" w:rsidRDefault="00AC37DF" w:rsidP="00DF1F63">
            <w:pPr>
              <w:autoSpaceDE w:val="0"/>
              <w:autoSpaceDN w:val="0"/>
              <w:adjustRightInd w:val="0"/>
              <w:rPr>
                <w:i/>
                <w:sz w:val="24"/>
                <w:szCs w:val="24"/>
              </w:rPr>
            </w:pPr>
          </w:p>
          <w:p w14:paraId="54D8D481" w14:textId="77777777" w:rsidR="00AC37DF" w:rsidRDefault="00AC37DF" w:rsidP="00DF1F63">
            <w:pPr>
              <w:autoSpaceDE w:val="0"/>
              <w:autoSpaceDN w:val="0"/>
              <w:adjustRightInd w:val="0"/>
              <w:rPr>
                <w:i/>
                <w:sz w:val="24"/>
                <w:szCs w:val="24"/>
              </w:rPr>
            </w:pPr>
          </w:p>
          <w:p w14:paraId="1D5D425E" w14:textId="77777777" w:rsidR="00AC37DF" w:rsidRDefault="00AC37DF" w:rsidP="00DF1F63">
            <w:pPr>
              <w:autoSpaceDE w:val="0"/>
              <w:autoSpaceDN w:val="0"/>
              <w:adjustRightInd w:val="0"/>
              <w:rPr>
                <w:i/>
                <w:sz w:val="24"/>
                <w:szCs w:val="24"/>
              </w:rPr>
            </w:pPr>
          </w:p>
          <w:p w14:paraId="1DC7D10A" w14:textId="77777777" w:rsidR="00AC37DF" w:rsidRDefault="00AC37DF" w:rsidP="00DF1F63">
            <w:pPr>
              <w:autoSpaceDE w:val="0"/>
              <w:autoSpaceDN w:val="0"/>
              <w:adjustRightInd w:val="0"/>
              <w:rPr>
                <w:i/>
                <w:sz w:val="24"/>
                <w:szCs w:val="24"/>
              </w:rPr>
            </w:pPr>
          </w:p>
          <w:p w14:paraId="7D352473" w14:textId="77777777" w:rsidR="00AC37DF" w:rsidRPr="00A57A72" w:rsidRDefault="00AC37DF" w:rsidP="00DF1F63">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7F3CF0A8" w:rsidR="00FA30F1" w:rsidRDefault="00FA30F1" w:rsidP="003D0054">
      <w:pPr>
        <w:spacing w:after="0" w:line="240" w:lineRule="auto"/>
      </w:pPr>
      <w:r>
        <w:t>September 2014</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447BD7" w:rsidRDefault="00447BD7" w:rsidP="007353D6">
      <w:pPr>
        <w:spacing w:after="0" w:line="240" w:lineRule="auto"/>
      </w:pPr>
      <w:r>
        <w:separator/>
      </w:r>
    </w:p>
  </w:endnote>
  <w:endnote w:type="continuationSeparator" w:id="0">
    <w:p w14:paraId="7998C4C3" w14:textId="77777777" w:rsidR="00447BD7" w:rsidRDefault="00447BD7"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447BD7" w:rsidRDefault="00447BD7" w:rsidP="007353D6">
      <w:pPr>
        <w:spacing w:after="0" w:line="240" w:lineRule="auto"/>
      </w:pPr>
      <w:r>
        <w:separator/>
      </w:r>
    </w:p>
  </w:footnote>
  <w:footnote w:type="continuationSeparator" w:id="0">
    <w:p w14:paraId="70219C73" w14:textId="77777777" w:rsidR="00447BD7" w:rsidRDefault="00447BD7"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13B3F"/>
    <w:multiLevelType w:val="hybridMultilevel"/>
    <w:tmpl w:val="1A7C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24DB"/>
    <w:multiLevelType w:val="hybridMultilevel"/>
    <w:tmpl w:val="1918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93447"/>
    <w:multiLevelType w:val="multilevel"/>
    <w:tmpl w:val="78C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268AE"/>
    <w:multiLevelType w:val="hybridMultilevel"/>
    <w:tmpl w:val="0D4C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71EC7"/>
    <w:rsid w:val="000A4E7D"/>
    <w:rsid w:val="000F5B96"/>
    <w:rsid w:val="00166ACB"/>
    <w:rsid w:val="00294D3C"/>
    <w:rsid w:val="002C707A"/>
    <w:rsid w:val="003367BF"/>
    <w:rsid w:val="00356C62"/>
    <w:rsid w:val="003606DC"/>
    <w:rsid w:val="00370DBD"/>
    <w:rsid w:val="00385664"/>
    <w:rsid w:val="00387E8F"/>
    <w:rsid w:val="003C7F00"/>
    <w:rsid w:val="003D0054"/>
    <w:rsid w:val="00447BD7"/>
    <w:rsid w:val="00476A1F"/>
    <w:rsid w:val="00484969"/>
    <w:rsid w:val="00485433"/>
    <w:rsid w:val="00490591"/>
    <w:rsid w:val="004912A6"/>
    <w:rsid w:val="0050275F"/>
    <w:rsid w:val="00533900"/>
    <w:rsid w:val="00546AAD"/>
    <w:rsid w:val="00547F12"/>
    <w:rsid w:val="00550C3B"/>
    <w:rsid w:val="00557C17"/>
    <w:rsid w:val="005B750B"/>
    <w:rsid w:val="005D6F1F"/>
    <w:rsid w:val="005D7639"/>
    <w:rsid w:val="005F280B"/>
    <w:rsid w:val="00604716"/>
    <w:rsid w:val="00612020"/>
    <w:rsid w:val="00616BE9"/>
    <w:rsid w:val="006662D1"/>
    <w:rsid w:val="006961B7"/>
    <w:rsid w:val="00711EF6"/>
    <w:rsid w:val="007270B7"/>
    <w:rsid w:val="007353D6"/>
    <w:rsid w:val="00792040"/>
    <w:rsid w:val="00856F5A"/>
    <w:rsid w:val="008716CE"/>
    <w:rsid w:val="0087423D"/>
    <w:rsid w:val="008C5BB2"/>
    <w:rsid w:val="008D3832"/>
    <w:rsid w:val="008F4E72"/>
    <w:rsid w:val="00925607"/>
    <w:rsid w:val="009657A5"/>
    <w:rsid w:val="009B3F3B"/>
    <w:rsid w:val="009B4720"/>
    <w:rsid w:val="009D6E28"/>
    <w:rsid w:val="00A44B09"/>
    <w:rsid w:val="00A64918"/>
    <w:rsid w:val="00A64E82"/>
    <w:rsid w:val="00A7696D"/>
    <w:rsid w:val="00AC37DF"/>
    <w:rsid w:val="00AD4F2B"/>
    <w:rsid w:val="00AF77B8"/>
    <w:rsid w:val="00B17408"/>
    <w:rsid w:val="00BE0AC2"/>
    <w:rsid w:val="00C151AD"/>
    <w:rsid w:val="00CF05D1"/>
    <w:rsid w:val="00D25D4B"/>
    <w:rsid w:val="00D57C04"/>
    <w:rsid w:val="00D97D85"/>
    <w:rsid w:val="00DB5570"/>
    <w:rsid w:val="00DF064B"/>
    <w:rsid w:val="00DF1F63"/>
    <w:rsid w:val="00E95667"/>
    <w:rsid w:val="00EB7286"/>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166ACB"/>
    <w:rPr>
      <w:rFonts w:ascii="Times New Roman" w:hAnsi="Times New Roman" w:cs="Times New Roman"/>
      <w:sz w:val="24"/>
      <w:szCs w:val="24"/>
    </w:rPr>
  </w:style>
  <w:style w:type="paragraph" w:styleId="ListParagraph">
    <w:name w:val="List Paragraph"/>
    <w:basedOn w:val="Normal"/>
    <w:uiPriority w:val="34"/>
    <w:qFormat/>
    <w:rsid w:val="00166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semiHidden/>
    <w:unhideWhenUsed/>
    <w:rsid w:val="00166ACB"/>
    <w:rPr>
      <w:rFonts w:ascii="Times New Roman" w:hAnsi="Times New Roman" w:cs="Times New Roman"/>
      <w:sz w:val="24"/>
      <w:szCs w:val="24"/>
    </w:rPr>
  </w:style>
  <w:style w:type="paragraph" w:styleId="ListParagraph">
    <w:name w:val="List Paragraph"/>
    <w:basedOn w:val="Normal"/>
    <w:uiPriority w:val="34"/>
    <w:qFormat/>
    <w:rsid w:val="0016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063">
      <w:bodyDiv w:val="1"/>
      <w:marLeft w:val="0"/>
      <w:marRight w:val="0"/>
      <w:marTop w:val="0"/>
      <w:marBottom w:val="0"/>
      <w:divBdr>
        <w:top w:val="none" w:sz="0" w:space="0" w:color="auto"/>
        <w:left w:val="none" w:sz="0" w:space="0" w:color="auto"/>
        <w:bottom w:val="none" w:sz="0" w:space="0" w:color="auto"/>
        <w:right w:val="none" w:sz="0" w:space="0" w:color="auto"/>
      </w:divBdr>
      <w:divsChild>
        <w:div w:id="1246496485">
          <w:marLeft w:val="0"/>
          <w:marRight w:val="0"/>
          <w:marTop w:val="0"/>
          <w:marBottom w:val="0"/>
          <w:divBdr>
            <w:top w:val="none" w:sz="0" w:space="0" w:color="auto"/>
            <w:left w:val="none" w:sz="0" w:space="0" w:color="auto"/>
            <w:bottom w:val="none" w:sz="0" w:space="0" w:color="auto"/>
            <w:right w:val="none" w:sz="0" w:space="0" w:color="auto"/>
          </w:divBdr>
          <w:divsChild>
            <w:div w:id="1351906080">
              <w:marLeft w:val="0"/>
              <w:marRight w:val="0"/>
              <w:marTop w:val="0"/>
              <w:marBottom w:val="0"/>
              <w:divBdr>
                <w:top w:val="none" w:sz="0" w:space="0" w:color="auto"/>
                <w:left w:val="none" w:sz="0" w:space="0" w:color="auto"/>
                <w:bottom w:val="none" w:sz="0" w:space="0" w:color="auto"/>
                <w:right w:val="none" w:sz="0" w:space="0" w:color="auto"/>
              </w:divBdr>
              <w:divsChild>
                <w:div w:id="677075739">
                  <w:marLeft w:val="0"/>
                  <w:marRight w:val="0"/>
                  <w:marTop w:val="0"/>
                  <w:marBottom w:val="0"/>
                  <w:divBdr>
                    <w:top w:val="none" w:sz="0" w:space="0" w:color="auto"/>
                    <w:left w:val="none" w:sz="0" w:space="0" w:color="auto"/>
                    <w:bottom w:val="none" w:sz="0" w:space="0" w:color="auto"/>
                    <w:right w:val="none" w:sz="0" w:space="0" w:color="auto"/>
                  </w:divBdr>
                  <w:divsChild>
                    <w:div w:id="576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414">
      <w:bodyDiv w:val="1"/>
      <w:marLeft w:val="0"/>
      <w:marRight w:val="0"/>
      <w:marTop w:val="0"/>
      <w:marBottom w:val="0"/>
      <w:divBdr>
        <w:top w:val="none" w:sz="0" w:space="0" w:color="auto"/>
        <w:left w:val="none" w:sz="0" w:space="0" w:color="auto"/>
        <w:bottom w:val="none" w:sz="0" w:space="0" w:color="auto"/>
        <w:right w:val="none" w:sz="0" w:space="0" w:color="auto"/>
      </w:divBdr>
      <w:divsChild>
        <w:div w:id="816069626">
          <w:marLeft w:val="0"/>
          <w:marRight w:val="0"/>
          <w:marTop w:val="0"/>
          <w:marBottom w:val="0"/>
          <w:divBdr>
            <w:top w:val="none" w:sz="0" w:space="0" w:color="auto"/>
            <w:left w:val="none" w:sz="0" w:space="0" w:color="auto"/>
            <w:bottom w:val="none" w:sz="0" w:space="0" w:color="auto"/>
            <w:right w:val="none" w:sz="0" w:space="0" w:color="auto"/>
          </w:divBdr>
          <w:divsChild>
            <w:div w:id="2080250860">
              <w:marLeft w:val="0"/>
              <w:marRight w:val="0"/>
              <w:marTop w:val="0"/>
              <w:marBottom w:val="0"/>
              <w:divBdr>
                <w:top w:val="none" w:sz="0" w:space="0" w:color="auto"/>
                <w:left w:val="none" w:sz="0" w:space="0" w:color="auto"/>
                <w:bottom w:val="none" w:sz="0" w:space="0" w:color="auto"/>
                <w:right w:val="none" w:sz="0" w:space="0" w:color="auto"/>
              </w:divBdr>
              <w:divsChild>
                <w:div w:id="945624339">
                  <w:marLeft w:val="0"/>
                  <w:marRight w:val="0"/>
                  <w:marTop w:val="0"/>
                  <w:marBottom w:val="0"/>
                  <w:divBdr>
                    <w:top w:val="none" w:sz="0" w:space="0" w:color="auto"/>
                    <w:left w:val="none" w:sz="0" w:space="0" w:color="auto"/>
                    <w:bottom w:val="none" w:sz="0" w:space="0" w:color="auto"/>
                    <w:right w:val="none" w:sz="0" w:space="0" w:color="auto"/>
                  </w:divBdr>
                  <w:divsChild>
                    <w:div w:id="416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8571">
      <w:bodyDiv w:val="1"/>
      <w:marLeft w:val="0"/>
      <w:marRight w:val="0"/>
      <w:marTop w:val="0"/>
      <w:marBottom w:val="0"/>
      <w:divBdr>
        <w:top w:val="none" w:sz="0" w:space="0" w:color="auto"/>
        <w:left w:val="none" w:sz="0" w:space="0" w:color="auto"/>
        <w:bottom w:val="none" w:sz="0" w:space="0" w:color="auto"/>
        <w:right w:val="none" w:sz="0" w:space="0" w:color="auto"/>
      </w:divBdr>
      <w:divsChild>
        <w:div w:id="1206065182">
          <w:marLeft w:val="0"/>
          <w:marRight w:val="0"/>
          <w:marTop w:val="0"/>
          <w:marBottom w:val="0"/>
          <w:divBdr>
            <w:top w:val="none" w:sz="0" w:space="0" w:color="auto"/>
            <w:left w:val="none" w:sz="0" w:space="0" w:color="auto"/>
            <w:bottom w:val="none" w:sz="0" w:space="0" w:color="auto"/>
            <w:right w:val="none" w:sz="0" w:space="0" w:color="auto"/>
          </w:divBdr>
          <w:divsChild>
            <w:div w:id="1371958548">
              <w:marLeft w:val="0"/>
              <w:marRight w:val="0"/>
              <w:marTop w:val="0"/>
              <w:marBottom w:val="0"/>
              <w:divBdr>
                <w:top w:val="none" w:sz="0" w:space="0" w:color="auto"/>
                <w:left w:val="none" w:sz="0" w:space="0" w:color="auto"/>
                <w:bottom w:val="none" w:sz="0" w:space="0" w:color="auto"/>
                <w:right w:val="none" w:sz="0" w:space="0" w:color="auto"/>
              </w:divBdr>
              <w:divsChild>
                <w:div w:id="688726831">
                  <w:marLeft w:val="0"/>
                  <w:marRight w:val="0"/>
                  <w:marTop w:val="0"/>
                  <w:marBottom w:val="0"/>
                  <w:divBdr>
                    <w:top w:val="none" w:sz="0" w:space="0" w:color="auto"/>
                    <w:left w:val="none" w:sz="0" w:space="0" w:color="auto"/>
                    <w:bottom w:val="none" w:sz="0" w:space="0" w:color="auto"/>
                    <w:right w:val="none" w:sz="0" w:space="0" w:color="auto"/>
                  </w:divBdr>
                  <w:divsChild>
                    <w:div w:id="1351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2</cp:revision>
  <cp:lastPrinted>2013-09-23T19:04:00Z</cp:lastPrinted>
  <dcterms:created xsi:type="dcterms:W3CDTF">2014-12-03T20:00:00Z</dcterms:created>
  <dcterms:modified xsi:type="dcterms:W3CDTF">2014-12-03T20:00:00Z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